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C6" w:rsidRDefault="00220249" w:rsidP="003F0D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200785" cy="265430"/>
            <wp:effectExtent l="0" t="0" r="0" b="1270"/>
            <wp:docPr id="4" name="Bild 1" descr="C:\Users\Bauschmann\Pictures\EU-Logo für Förderung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schmann\Pictures\EU-Logo für Förderung.pd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11" w:rsidRDefault="003F0D11" w:rsidP="003F0D11">
      <w:pPr>
        <w:spacing w:after="0"/>
        <w:rPr>
          <w:rFonts w:ascii="Arial" w:hAnsi="Arial" w:cs="Arial"/>
          <w:sz w:val="24"/>
          <w:szCs w:val="24"/>
        </w:rPr>
      </w:pPr>
    </w:p>
    <w:p w:rsidR="003F0D11" w:rsidRDefault="003F0D11" w:rsidP="003F0D11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3F0D11">
        <w:rPr>
          <w:rFonts w:ascii="Arial" w:hAnsi="Arial" w:cs="Arial"/>
          <w:b/>
          <w:sz w:val="28"/>
          <w:szCs w:val="28"/>
          <w:lang w:val="en-US"/>
        </w:rPr>
        <w:t>Competence requirements for wholesalers and foreign trad</w:t>
      </w:r>
      <w:r>
        <w:rPr>
          <w:rFonts w:ascii="Arial" w:hAnsi="Arial" w:cs="Arial"/>
          <w:b/>
          <w:sz w:val="28"/>
          <w:szCs w:val="28"/>
          <w:lang w:val="en-US"/>
        </w:rPr>
        <w:t>ers in Europe</w:t>
      </w:r>
    </w:p>
    <w:p w:rsidR="003F0D11" w:rsidRDefault="003F0D11" w:rsidP="003F0D1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3F0D11" w:rsidRPr="00220249" w:rsidRDefault="0006324A" w:rsidP="003F0D11">
      <w:pPr>
        <w:spacing w:after="0"/>
        <w:rPr>
          <w:rFonts w:ascii="Arial" w:hAnsi="Arial" w:cs="Arial"/>
          <w:sz w:val="24"/>
          <w:szCs w:val="24"/>
        </w:rPr>
      </w:pPr>
      <w:r w:rsidRPr="00220249">
        <w:rPr>
          <w:rFonts w:ascii="Arial" w:hAnsi="Arial" w:cs="Arial"/>
          <w:sz w:val="24"/>
          <w:szCs w:val="24"/>
        </w:rPr>
        <w:t xml:space="preserve">Unter diesem Projekttitel , fand </w:t>
      </w:r>
      <w:r w:rsidR="003F0D11" w:rsidRPr="00220249">
        <w:rPr>
          <w:rFonts w:ascii="Arial" w:hAnsi="Arial" w:cs="Arial"/>
          <w:sz w:val="24"/>
          <w:szCs w:val="24"/>
        </w:rPr>
        <w:t>sich von November 2019 bis Mai 2021 das Rhein-Maas-Berufskolleg mit weiteren berufsbildenden Einrichtungen aus Bulgarien, Fran</w:t>
      </w:r>
      <w:r w:rsidR="003F0D11" w:rsidRPr="00220249">
        <w:rPr>
          <w:rFonts w:ascii="Arial" w:hAnsi="Arial" w:cs="Arial"/>
          <w:sz w:val="24"/>
          <w:szCs w:val="24"/>
        </w:rPr>
        <w:t>k</w:t>
      </w:r>
      <w:r w:rsidR="003F0D11" w:rsidRPr="00220249">
        <w:rPr>
          <w:rFonts w:ascii="Arial" w:hAnsi="Arial" w:cs="Arial"/>
          <w:sz w:val="24"/>
          <w:szCs w:val="24"/>
        </w:rPr>
        <w:t xml:space="preserve">reich, Österreich und Slowenien </w:t>
      </w:r>
      <w:r w:rsidRPr="00220249">
        <w:rPr>
          <w:rFonts w:ascii="Arial" w:hAnsi="Arial" w:cs="Arial"/>
          <w:sz w:val="24"/>
          <w:szCs w:val="24"/>
        </w:rPr>
        <w:t>in</w:t>
      </w:r>
      <w:r w:rsidR="003F0D11" w:rsidRPr="00220249">
        <w:rPr>
          <w:rFonts w:ascii="Arial" w:hAnsi="Arial" w:cs="Arial"/>
          <w:sz w:val="24"/>
          <w:szCs w:val="24"/>
        </w:rPr>
        <w:t xml:space="preserve"> einer KA2-Strategischen Part</w:t>
      </w:r>
      <w:r w:rsidRPr="00220249">
        <w:rPr>
          <w:rFonts w:ascii="Arial" w:hAnsi="Arial" w:cs="Arial"/>
          <w:sz w:val="24"/>
          <w:szCs w:val="24"/>
        </w:rPr>
        <w:t>nerschaft zusa</w:t>
      </w:r>
      <w:r w:rsidRPr="00220249">
        <w:rPr>
          <w:rFonts w:ascii="Arial" w:hAnsi="Arial" w:cs="Arial"/>
          <w:sz w:val="24"/>
          <w:szCs w:val="24"/>
        </w:rPr>
        <w:t>m</w:t>
      </w:r>
      <w:r w:rsidRPr="00220249">
        <w:rPr>
          <w:rFonts w:ascii="Arial" w:hAnsi="Arial" w:cs="Arial"/>
          <w:sz w:val="24"/>
          <w:szCs w:val="24"/>
        </w:rPr>
        <w:t>men,</w:t>
      </w:r>
      <w:r w:rsidR="003F0D11" w:rsidRPr="00220249">
        <w:rPr>
          <w:rFonts w:ascii="Arial" w:hAnsi="Arial" w:cs="Arial"/>
          <w:sz w:val="24"/>
          <w:szCs w:val="24"/>
        </w:rPr>
        <w:t xml:space="preserve"> um Auszubildenden einen ve</w:t>
      </w:r>
      <w:r w:rsidR="003F0D11" w:rsidRPr="00220249">
        <w:rPr>
          <w:rFonts w:ascii="Arial" w:hAnsi="Arial" w:cs="Arial"/>
          <w:sz w:val="24"/>
          <w:szCs w:val="24"/>
        </w:rPr>
        <w:t>r</w:t>
      </w:r>
      <w:r w:rsidR="003F0D11" w:rsidRPr="00220249">
        <w:rPr>
          <w:rFonts w:ascii="Arial" w:hAnsi="Arial" w:cs="Arial"/>
          <w:sz w:val="24"/>
          <w:szCs w:val="24"/>
        </w:rPr>
        <w:t>gleichenden Überblick über die Anforderungen</w:t>
      </w:r>
      <w:r w:rsidRPr="00220249">
        <w:rPr>
          <w:rFonts w:ascii="Arial" w:hAnsi="Arial" w:cs="Arial"/>
          <w:sz w:val="24"/>
          <w:szCs w:val="24"/>
        </w:rPr>
        <w:t xml:space="preserve"> zu ermöglichen, die </w:t>
      </w:r>
      <w:r w:rsidR="003F0D11" w:rsidRPr="00220249">
        <w:rPr>
          <w:rFonts w:ascii="Arial" w:hAnsi="Arial" w:cs="Arial"/>
          <w:sz w:val="24"/>
          <w:szCs w:val="24"/>
        </w:rPr>
        <w:t xml:space="preserve">Berufsanfänger </w:t>
      </w:r>
      <w:r w:rsidRPr="00220249">
        <w:rPr>
          <w:rFonts w:ascii="Arial" w:hAnsi="Arial" w:cs="Arial"/>
          <w:sz w:val="24"/>
          <w:szCs w:val="24"/>
        </w:rPr>
        <w:t xml:space="preserve">in den fünf involvierten Ländern </w:t>
      </w:r>
      <w:r w:rsidR="003F0D11" w:rsidRPr="00220249">
        <w:rPr>
          <w:rFonts w:ascii="Arial" w:hAnsi="Arial" w:cs="Arial"/>
          <w:sz w:val="24"/>
          <w:szCs w:val="24"/>
        </w:rPr>
        <w:t>im Groß- und A</w:t>
      </w:r>
      <w:r w:rsidR="003F0D11" w:rsidRPr="00220249">
        <w:rPr>
          <w:rFonts w:ascii="Arial" w:hAnsi="Arial" w:cs="Arial"/>
          <w:sz w:val="24"/>
          <w:szCs w:val="24"/>
        </w:rPr>
        <w:t>u</w:t>
      </w:r>
      <w:r w:rsidRPr="00220249">
        <w:rPr>
          <w:rFonts w:ascii="Arial" w:hAnsi="Arial" w:cs="Arial"/>
          <w:sz w:val="24"/>
          <w:szCs w:val="24"/>
        </w:rPr>
        <w:t>ßenhandel erfüllen müssen</w:t>
      </w:r>
      <w:r w:rsidR="003F0D11" w:rsidRPr="00220249">
        <w:rPr>
          <w:rFonts w:ascii="Arial" w:hAnsi="Arial" w:cs="Arial"/>
          <w:sz w:val="24"/>
          <w:szCs w:val="24"/>
        </w:rPr>
        <w:t xml:space="preserve"> und </w:t>
      </w:r>
      <w:r w:rsidRPr="00220249">
        <w:rPr>
          <w:rFonts w:ascii="Arial" w:hAnsi="Arial" w:cs="Arial"/>
          <w:sz w:val="24"/>
          <w:szCs w:val="24"/>
        </w:rPr>
        <w:t xml:space="preserve">ihnen </w:t>
      </w:r>
      <w:r w:rsidR="003F0D11" w:rsidRPr="00220249">
        <w:rPr>
          <w:rFonts w:ascii="Arial" w:hAnsi="Arial" w:cs="Arial"/>
          <w:sz w:val="24"/>
          <w:szCs w:val="24"/>
        </w:rPr>
        <w:t xml:space="preserve">das Prinzip der Arbeitnehmer-Freizügigkeit in </w:t>
      </w:r>
      <w:bookmarkStart w:id="0" w:name="_GoBack"/>
      <w:bookmarkEnd w:id="0"/>
      <w:r w:rsidR="003F0D11" w:rsidRPr="00220249">
        <w:rPr>
          <w:rFonts w:ascii="Arial" w:hAnsi="Arial" w:cs="Arial"/>
          <w:sz w:val="24"/>
          <w:szCs w:val="24"/>
        </w:rPr>
        <w:t xml:space="preserve">der EU - </w:t>
      </w:r>
      <w:r w:rsidR="00220249">
        <w:rPr>
          <w:rFonts w:ascii="Arial" w:hAnsi="Arial" w:cs="Arial"/>
          <w:sz w:val="24"/>
          <w:szCs w:val="24"/>
        </w:rPr>
        <w:t>zusammen mit</w:t>
      </w:r>
      <w:r w:rsidR="003F0D11" w:rsidRPr="00220249">
        <w:rPr>
          <w:rFonts w:ascii="Arial" w:hAnsi="Arial" w:cs="Arial"/>
          <w:sz w:val="24"/>
          <w:szCs w:val="24"/>
        </w:rPr>
        <w:t xml:space="preserve"> dem freien Warenverkehr, dem freien Kapitalverkehr, dem freien Dienstleistungsverkehr und der Niederlassungsfreiheit von Unternehmen eines der tragenden Prinzipien der Europäischen Union</w:t>
      </w:r>
      <w:r w:rsidR="00D233F0" w:rsidRPr="00220249">
        <w:rPr>
          <w:rFonts w:ascii="Arial" w:hAnsi="Arial" w:cs="Arial"/>
          <w:sz w:val="24"/>
          <w:szCs w:val="24"/>
        </w:rPr>
        <w:t xml:space="preserve"> - konkret und anschau</w:t>
      </w:r>
      <w:r w:rsidRPr="00220249">
        <w:rPr>
          <w:rFonts w:ascii="Arial" w:hAnsi="Arial" w:cs="Arial"/>
          <w:sz w:val="24"/>
          <w:szCs w:val="24"/>
        </w:rPr>
        <w:t>lich zu m</w:t>
      </w:r>
      <w:r w:rsidRPr="00220249">
        <w:rPr>
          <w:rFonts w:ascii="Arial" w:hAnsi="Arial" w:cs="Arial"/>
          <w:sz w:val="24"/>
          <w:szCs w:val="24"/>
        </w:rPr>
        <w:t>a</w:t>
      </w:r>
      <w:r w:rsidRPr="00220249">
        <w:rPr>
          <w:rFonts w:ascii="Arial" w:hAnsi="Arial" w:cs="Arial"/>
          <w:sz w:val="24"/>
          <w:szCs w:val="24"/>
        </w:rPr>
        <w:t>ch</w:t>
      </w:r>
      <w:r w:rsidR="00D233F0" w:rsidRPr="00220249">
        <w:rPr>
          <w:rFonts w:ascii="Arial" w:hAnsi="Arial" w:cs="Arial"/>
          <w:sz w:val="24"/>
          <w:szCs w:val="24"/>
        </w:rPr>
        <w:t>en.</w:t>
      </w:r>
    </w:p>
    <w:p w:rsidR="00D233F0" w:rsidRPr="00220249" w:rsidRDefault="00D233F0" w:rsidP="003F0D11">
      <w:pPr>
        <w:spacing w:after="0"/>
        <w:rPr>
          <w:rFonts w:ascii="Arial" w:hAnsi="Arial" w:cs="Arial"/>
          <w:sz w:val="24"/>
          <w:szCs w:val="24"/>
        </w:rPr>
      </w:pPr>
    </w:p>
    <w:p w:rsidR="00086F44" w:rsidRPr="00220249" w:rsidRDefault="00D233F0" w:rsidP="00220249">
      <w:pPr>
        <w:spacing w:after="0"/>
        <w:rPr>
          <w:rFonts w:ascii="Arial" w:hAnsi="Arial" w:cs="Arial"/>
          <w:sz w:val="24"/>
          <w:szCs w:val="24"/>
        </w:rPr>
      </w:pPr>
      <w:r w:rsidRPr="00220249">
        <w:rPr>
          <w:rFonts w:ascii="Arial" w:hAnsi="Arial" w:cs="Arial"/>
          <w:sz w:val="24"/>
          <w:szCs w:val="24"/>
        </w:rPr>
        <w:t xml:space="preserve">Das Rhein-Maas-Berufskolleg hat dieser Tage den </w:t>
      </w:r>
      <w:r w:rsidRPr="00220249">
        <w:rPr>
          <w:rFonts w:ascii="Arial" w:hAnsi="Arial" w:cs="Arial"/>
          <w:b/>
          <w:i/>
          <w:sz w:val="24"/>
          <w:szCs w:val="24"/>
        </w:rPr>
        <w:t>Final Report</w:t>
      </w:r>
      <w:r w:rsidRPr="00220249">
        <w:rPr>
          <w:rFonts w:ascii="Arial" w:hAnsi="Arial" w:cs="Arial"/>
          <w:sz w:val="24"/>
          <w:szCs w:val="24"/>
        </w:rPr>
        <w:t xml:space="preserve"> bei der Nationalen </w:t>
      </w:r>
      <w:proofErr w:type="spellStart"/>
      <w:r w:rsidRPr="00220249">
        <w:rPr>
          <w:rFonts w:ascii="Arial" w:hAnsi="Arial" w:cs="Arial"/>
          <w:sz w:val="24"/>
          <w:szCs w:val="24"/>
        </w:rPr>
        <w:t>Agenur</w:t>
      </w:r>
      <w:proofErr w:type="spellEnd"/>
      <w:r w:rsidRPr="00220249">
        <w:rPr>
          <w:rFonts w:ascii="Arial" w:hAnsi="Arial" w:cs="Arial"/>
          <w:sz w:val="24"/>
          <w:szCs w:val="24"/>
        </w:rPr>
        <w:t xml:space="preserve"> ‚Bildung für Europa‘ des Bundesinstituts für Berufsbildung (NA-BIBB) zur B</w:t>
      </w:r>
      <w:r w:rsidRPr="00220249">
        <w:rPr>
          <w:rFonts w:ascii="Arial" w:hAnsi="Arial" w:cs="Arial"/>
          <w:sz w:val="24"/>
          <w:szCs w:val="24"/>
        </w:rPr>
        <w:t>e</w:t>
      </w:r>
      <w:r w:rsidRPr="00220249">
        <w:rPr>
          <w:rFonts w:ascii="Arial" w:hAnsi="Arial" w:cs="Arial"/>
          <w:sz w:val="24"/>
          <w:szCs w:val="24"/>
        </w:rPr>
        <w:t>gutachtung eingereicht sowie die Resultate der Strategischen Partnerschaft vorg</w:t>
      </w:r>
      <w:r w:rsidRPr="00220249">
        <w:rPr>
          <w:rFonts w:ascii="Arial" w:hAnsi="Arial" w:cs="Arial"/>
          <w:sz w:val="24"/>
          <w:szCs w:val="24"/>
        </w:rPr>
        <w:t>e</w:t>
      </w:r>
      <w:r w:rsidRPr="00220249">
        <w:rPr>
          <w:rFonts w:ascii="Arial" w:hAnsi="Arial" w:cs="Arial"/>
          <w:sz w:val="24"/>
          <w:szCs w:val="24"/>
        </w:rPr>
        <w:t>legt. Diese Resultate sind auf der Europäischen Verbreitungsplattform E+PRP eing</w:t>
      </w:r>
      <w:r w:rsidRPr="00220249">
        <w:rPr>
          <w:rFonts w:ascii="Arial" w:hAnsi="Arial" w:cs="Arial"/>
          <w:sz w:val="24"/>
          <w:szCs w:val="24"/>
        </w:rPr>
        <w:t>e</w:t>
      </w:r>
      <w:r w:rsidRPr="00220249">
        <w:rPr>
          <w:rFonts w:ascii="Arial" w:hAnsi="Arial" w:cs="Arial"/>
          <w:sz w:val="24"/>
          <w:szCs w:val="24"/>
        </w:rPr>
        <w:t>stellt. Wenn die Begu</w:t>
      </w:r>
      <w:r w:rsidRPr="00220249">
        <w:rPr>
          <w:rFonts w:ascii="Arial" w:hAnsi="Arial" w:cs="Arial"/>
          <w:sz w:val="24"/>
          <w:szCs w:val="24"/>
        </w:rPr>
        <w:t>t</w:t>
      </w:r>
      <w:r w:rsidRPr="00220249">
        <w:rPr>
          <w:rFonts w:ascii="Arial" w:hAnsi="Arial" w:cs="Arial"/>
          <w:sz w:val="24"/>
          <w:szCs w:val="24"/>
        </w:rPr>
        <w:t>achtung abgeschlossen ist, entscheidet die NA-BIBB, welche Resultate veröffentlicht und damit allgemein zugä</w:t>
      </w:r>
      <w:r w:rsidR="0007054A" w:rsidRPr="00220249">
        <w:rPr>
          <w:rFonts w:ascii="Arial" w:hAnsi="Arial" w:cs="Arial"/>
          <w:sz w:val="24"/>
          <w:szCs w:val="24"/>
        </w:rPr>
        <w:t>nglich werden. Bis dahin steht der</w:t>
      </w:r>
      <w:r w:rsidRPr="00220249">
        <w:rPr>
          <w:rFonts w:ascii="Arial" w:hAnsi="Arial" w:cs="Arial"/>
          <w:sz w:val="24"/>
          <w:szCs w:val="24"/>
        </w:rPr>
        <w:t xml:space="preserve"> er</w:t>
      </w:r>
      <w:r w:rsidR="0007054A" w:rsidRPr="00220249">
        <w:rPr>
          <w:rFonts w:ascii="Arial" w:hAnsi="Arial" w:cs="Arial"/>
          <w:sz w:val="24"/>
          <w:szCs w:val="24"/>
        </w:rPr>
        <w:t>arbeitete</w:t>
      </w:r>
      <w:r w:rsidRPr="00220249">
        <w:rPr>
          <w:rFonts w:ascii="Arial" w:hAnsi="Arial" w:cs="Arial"/>
          <w:sz w:val="24"/>
          <w:szCs w:val="24"/>
        </w:rPr>
        <w:t xml:space="preserve"> </w:t>
      </w:r>
      <w:r w:rsidR="0007054A" w:rsidRPr="00220249">
        <w:rPr>
          <w:rFonts w:ascii="Arial" w:hAnsi="Arial" w:cs="Arial"/>
          <w:sz w:val="24"/>
          <w:szCs w:val="24"/>
        </w:rPr>
        <w:t xml:space="preserve">Pool an </w:t>
      </w:r>
      <w:r w:rsidRPr="00220249">
        <w:rPr>
          <w:rFonts w:ascii="Arial" w:hAnsi="Arial" w:cs="Arial"/>
          <w:sz w:val="24"/>
          <w:szCs w:val="24"/>
        </w:rPr>
        <w:t xml:space="preserve">Aufgaben und Übungen unter dem vorläufigen Link </w:t>
      </w:r>
    </w:p>
    <w:p w:rsidR="00086F44" w:rsidRPr="00086F44" w:rsidRDefault="00086F44" w:rsidP="00086F44">
      <w:pPr>
        <w:spacing w:after="0" w:line="240" w:lineRule="auto"/>
        <w:rPr>
          <w:rFonts w:ascii="Arial" w:eastAsia="Arial Unicode MS" w:hAnsi="Arial" w:cs="Arial"/>
          <w:sz w:val="24"/>
          <w:szCs w:val="24"/>
          <w:lang w:val="en-US" w:eastAsia="de-DE"/>
        </w:rPr>
      </w:pPr>
      <w:r w:rsidRPr="00086F44">
        <w:rPr>
          <w:rFonts w:ascii="Arial" w:eastAsia="Arial Unicode MS" w:hAnsi="Arial" w:cs="Arial"/>
          <w:color w:val="0000FF"/>
          <w:sz w:val="24"/>
          <w:szCs w:val="24"/>
          <w:u w:val="single"/>
          <w:lang w:val="en-US" w:eastAsia="de-DE"/>
        </w:rPr>
        <w:t>Google Drive folder: https://drive.google.com/drive/folders/1HJ3ggPqlNSNeuenrHkg9hU4O6QNW2aEL</w:t>
      </w:r>
    </w:p>
    <w:p w:rsidR="00D233F0" w:rsidRPr="00220249" w:rsidRDefault="00D233F0" w:rsidP="00220249">
      <w:pPr>
        <w:spacing w:after="0"/>
        <w:rPr>
          <w:rFonts w:ascii="Arial" w:hAnsi="Arial" w:cs="Arial"/>
          <w:sz w:val="24"/>
          <w:szCs w:val="24"/>
        </w:rPr>
      </w:pPr>
      <w:r w:rsidRPr="00220249">
        <w:rPr>
          <w:rFonts w:ascii="Arial" w:hAnsi="Arial" w:cs="Arial"/>
          <w:sz w:val="24"/>
          <w:szCs w:val="24"/>
        </w:rPr>
        <w:t>den Auszubildenden im Groß- und Außenhandel nicht nur zur Prüfungsvorbere</w:t>
      </w:r>
      <w:r w:rsidRPr="00220249">
        <w:rPr>
          <w:rFonts w:ascii="Arial" w:hAnsi="Arial" w:cs="Arial"/>
          <w:sz w:val="24"/>
          <w:szCs w:val="24"/>
        </w:rPr>
        <w:t>i</w:t>
      </w:r>
      <w:r w:rsidRPr="00220249">
        <w:rPr>
          <w:rFonts w:ascii="Arial" w:hAnsi="Arial" w:cs="Arial"/>
          <w:sz w:val="24"/>
          <w:szCs w:val="24"/>
        </w:rPr>
        <w:t xml:space="preserve">tung zur Verfügung, sondern </w:t>
      </w:r>
      <w:r w:rsidR="00220249">
        <w:rPr>
          <w:rFonts w:ascii="Arial" w:hAnsi="Arial" w:cs="Arial"/>
          <w:sz w:val="24"/>
          <w:szCs w:val="24"/>
        </w:rPr>
        <w:t>erlaubt</w:t>
      </w:r>
      <w:r w:rsidRPr="00220249">
        <w:rPr>
          <w:rFonts w:ascii="Arial" w:hAnsi="Arial" w:cs="Arial"/>
          <w:sz w:val="24"/>
          <w:szCs w:val="24"/>
        </w:rPr>
        <w:t xml:space="preserve"> </w:t>
      </w:r>
      <w:r w:rsidR="0006324A" w:rsidRPr="00220249">
        <w:rPr>
          <w:rFonts w:ascii="Arial" w:hAnsi="Arial" w:cs="Arial"/>
          <w:sz w:val="24"/>
          <w:szCs w:val="24"/>
        </w:rPr>
        <w:t xml:space="preserve">ihnen </w:t>
      </w:r>
      <w:r w:rsidRPr="00220249">
        <w:rPr>
          <w:rFonts w:ascii="Arial" w:hAnsi="Arial" w:cs="Arial"/>
          <w:sz w:val="24"/>
          <w:szCs w:val="24"/>
        </w:rPr>
        <w:t>auch einen Einblick, was in anderen EU-Ländern gefordert wird.</w:t>
      </w:r>
      <w:r w:rsidR="0006324A" w:rsidRPr="00220249">
        <w:rPr>
          <w:rFonts w:ascii="Arial" w:hAnsi="Arial" w:cs="Arial"/>
          <w:sz w:val="24"/>
          <w:szCs w:val="24"/>
        </w:rPr>
        <w:t xml:space="preserve"> Die Aufgaben und Übungen sind sowohl in der jeweiligen Muttersprache als auch in Englisch </w:t>
      </w:r>
      <w:r w:rsidR="0007054A" w:rsidRPr="00220249">
        <w:rPr>
          <w:rFonts w:ascii="Arial" w:hAnsi="Arial" w:cs="Arial"/>
          <w:sz w:val="24"/>
          <w:szCs w:val="24"/>
        </w:rPr>
        <w:t>verfü</w:t>
      </w:r>
      <w:r w:rsidR="0007054A" w:rsidRPr="00220249">
        <w:rPr>
          <w:rFonts w:ascii="Arial" w:hAnsi="Arial" w:cs="Arial"/>
          <w:sz w:val="24"/>
          <w:szCs w:val="24"/>
        </w:rPr>
        <w:t>g</w:t>
      </w:r>
      <w:r w:rsidR="0007054A" w:rsidRPr="00220249">
        <w:rPr>
          <w:rFonts w:ascii="Arial" w:hAnsi="Arial" w:cs="Arial"/>
          <w:sz w:val="24"/>
          <w:szCs w:val="24"/>
        </w:rPr>
        <w:t>bar.</w:t>
      </w:r>
    </w:p>
    <w:p w:rsidR="00D233F0" w:rsidRPr="00220249" w:rsidRDefault="00D233F0" w:rsidP="003F0D11">
      <w:pPr>
        <w:spacing w:after="0"/>
        <w:rPr>
          <w:rFonts w:ascii="Arial" w:hAnsi="Arial" w:cs="Arial"/>
          <w:sz w:val="24"/>
          <w:szCs w:val="24"/>
        </w:rPr>
      </w:pPr>
    </w:p>
    <w:p w:rsidR="0007054A" w:rsidRPr="00220249" w:rsidRDefault="0007054A" w:rsidP="003F0D11">
      <w:pPr>
        <w:spacing w:after="0"/>
        <w:rPr>
          <w:rFonts w:ascii="Arial" w:hAnsi="Arial" w:cs="Arial"/>
          <w:sz w:val="24"/>
          <w:szCs w:val="24"/>
        </w:rPr>
      </w:pPr>
      <w:r w:rsidRPr="00220249">
        <w:rPr>
          <w:rFonts w:ascii="Arial" w:hAnsi="Arial" w:cs="Arial"/>
          <w:sz w:val="24"/>
          <w:szCs w:val="24"/>
        </w:rPr>
        <w:t xml:space="preserve">Wir </w:t>
      </w:r>
      <w:r w:rsidR="0006324A" w:rsidRPr="00220249">
        <w:rPr>
          <w:rFonts w:ascii="Arial" w:hAnsi="Arial" w:cs="Arial"/>
          <w:sz w:val="24"/>
          <w:szCs w:val="24"/>
        </w:rPr>
        <w:t>erhoffen uns, dass</w:t>
      </w:r>
      <w:r w:rsidRPr="00220249">
        <w:rPr>
          <w:rFonts w:ascii="Arial" w:hAnsi="Arial" w:cs="Arial"/>
          <w:sz w:val="24"/>
          <w:szCs w:val="24"/>
        </w:rPr>
        <w:t xml:space="preserve"> künftig andere berufsbildende Einrichtungen aus weiteren EU-Ländern diesen Aufgaben- und Übungspool erweitern und ergänzen, sodass eines Tages die Auszubildenden den Arbeitsmarkt in allen 27 EU-Staaten beurteilen kö</w:t>
      </w:r>
      <w:r w:rsidRPr="00220249">
        <w:rPr>
          <w:rFonts w:ascii="Arial" w:hAnsi="Arial" w:cs="Arial"/>
          <w:sz w:val="24"/>
          <w:szCs w:val="24"/>
        </w:rPr>
        <w:t>n</w:t>
      </w:r>
      <w:r w:rsidRPr="00220249">
        <w:rPr>
          <w:rFonts w:ascii="Arial" w:hAnsi="Arial" w:cs="Arial"/>
          <w:sz w:val="24"/>
          <w:szCs w:val="24"/>
        </w:rPr>
        <w:t>nen.</w:t>
      </w:r>
    </w:p>
    <w:p w:rsidR="0007054A" w:rsidRPr="00220249" w:rsidRDefault="0007054A" w:rsidP="003F0D11">
      <w:pPr>
        <w:spacing w:after="0"/>
        <w:rPr>
          <w:rFonts w:ascii="Arial" w:hAnsi="Arial" w:cs="Arial"/>
          <w:sz w:val="24"/>
          <w:szCs w:val="24"/>
        </w:rPr>
      </w:pPr>
    </w:p>
    <w:p w:rsidR="0007054A" w:rsidRPr="00220249" w:rsidRDefault="0007054A" w:rsidP="003F0D11">
      <w:pPr>
        <w:spacing w:after="0"/>
        <w:rPr>
          <w:rFonts w:ascii="Arial" w:hAnsi="Arial" w:cs="Arial"/>
          <w:sz w:val="24"/>
          <w:szCs w:val="24"/>
        </w:rPr>
      </w:pPr>
      <w:r w:rsidRPr="00220249">
        <w:rPr>
          <w:rFonts w:ascii="Arial" w:hAnsi="Arial" w:cs="Arial"/>
          <w:sz w:val="24"/>
          <w:szCs w:val="24"/>
        </w:rPr>
        <w:t>Alle Aufgaben und Übungen sowie die Lösungen sind frei verfügbar und dürfen von jedermann mit der nachstehenden Lizenz weitergegeben werden:</w:t>
      </w:r>
    </w:p>
    <w:p w:rsidR="00220249" w:rsidRPr="00220249" w:rsidRDefault="00220249" w:rsidP="0022024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20249" w:rsidRPr="00220249" w:rsidRDefault="00220249" w:rsidP="00220249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27305</wp:posOffset>
                </wp:positionV>
                <wp:extent cx="6583680" cy="716280"/>
                <wp:effectExtent l="0" t="0" r="2667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49" w:rsidRPr="0097023F" w:rsidRDefault="00220249" w:rsidP="002202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837565" cy="296545"/>
                                  <wp:effectExtent l="0" t="0" r="635" b="8255"/>
                                  <wp:docPr id="3" name="Grafik 2" descr="C:\Users\Bauschmann\Pictures\CC BY-S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 descr="C:\Users\Bauschmann\Pictures\CC BY-S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7565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D6632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This work is licensed under the Creative Commons Attribution-</w:t>
                            </w:r>
                            <w:proofErr w:type="spellStart"/>
                            <w:r w:rsidRPr="00D6632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ShareAlike</w:t>
                            </w:r>
                            <w:proofErr w:type="spellEnd"/>
                            <w:r w:rsidRPr="00D6632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4.0 International License. To view a copy of this license, visit http://creativecommons.org/licenses/by-sa/4.0/ or send a letter to Creative Commons, PO Box 1866, Mountain View, CA 94042, USA.</w:t>
                            </w:r>
                          </w:p>
                          <w:p w:rsidR="00220249" w:rsidRPr="00B7716B" w:rsidRDefault="00220249" w:rsidP="002202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5pt;margin-top:2.15pt;width:518.4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foKgIAAFA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" strokecolor="red">
                <v:textbox>
                  <w:txbxContent>
                    <w:p w:rsidR="00220249" w:rsidRPr="0097023F" w:rsidRDefault="00220249" w:rsidP="00220249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>
                            <wp:extent cx="837565" cy="296545"/>
                            <wp:effectExtent l="0" t="0" r="635" b="8255"/>
                            <wp:docPr id="3" name="Grafik 2" descr="C:\Users\Bauschmann\Pictures\CC BY-S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 descr="C:\Users\Bauschmann\Pictures\CC BY-S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7565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D6632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US"/>
                        </w:rPr>
                        <w:t>This work is licensed under the Creative Commons Attribution-</w:t>
                      </w:r>
                      <w:proofErr w:type="spellStart"/>
                      <w:r w:rsidRPr="00D6632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US"/>
                        </w:rPr>
                        <w:t>ShareAlike</w:t>
                      </w:r>
                      <w:proofErr w:type="spellEnd"/>
                      <w:r w:rsidRPr="00D66327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4.0 International License. To view a copy of this license, visit http://creativecommons.org/licenses/by-sa/4.0/ or send a letter to Creative Commons, PO Box 1866, Mountain View, CA 94042, USA.</w:t>
                      </w:r>
                    </w:p>
                    <w:p w:rsidR="00220249" w:rsidRPr="00B7716B" w:rsidRDefault="00220249" w:rsidP="00220249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0249" w:rsidRPr="00220249" w:rsidRDefault="00220249" w:rsidP="00220249">
      <w:pPr>
        <w:rPr>
          <w:rFonts w:ascii="Arial" w:hAnsi="Arial" w:cs="Arial"/>
          <w:sz w:val="24"/>
          <w:szCs w:val="24"/>
        </w:rPr>
      </w:pPr>
    </w:p>
    <w:p w:rsidR="00086F44" w:rsidRPr="00220249" w:rsidRDefault="00086F44" w:rsidP="003F0D11">
      <w:pPr>
        <w:spacing w:after="0"/>
        <w:rPr>
          <w:rFonts w:ascii="Arial" w:hAnsi="Arial" w:cs="Arial"/>
          <w:sz w:val="24"/>
          <w:szCs w:val="24"/>
        </w:rPr>
      </w:pPr>
    </w:p>
    <w:p w:rsidR="003F0D11" w:rsidRPr="00220249" w:rsidRDefault="0007054A" w:rsidP="003F0D11">
      <w:pPr>
        <w:spacing w:after="0"/>
        <w:rPr>
          <w:rFonts w:ascii="Arial" w:hAnsi="Arial" w:cs="Arial"/>
          <w:sz w:val="24"/>
          <w:szCs w:val="24"/>
        </w:rPr>
      </w:pPr>
      <w:r w:rsidRPr="00220249">
        <w:rPr>
          <w:rFonts w:ascii="Arial" w:hAnsi="Arial" w:cs="Arial"/>
          <w:sz w:val="24"/>
          <w:szCs w:val="24"/>
        </w:rPr>
        <w:t xml:space="preserve"> </w:t>
      </w:r>
      <w:r w:rsidR="00D233F0" w:rsidRPr="00220249">
        <w:rPr>
          <w:rFonts w:ascii="Arial" w:hAnsi="Arial" w:cs="Arial"/>
          <w:sz w:val="24"/>
          <w:szCs w:val="24"/>
        </w:rPr>
        <w:t xml:space="preserve">  </w:t>
      </w:r>
    </w:p>
    <w:p w:rsidR="003F0D11" w:rsidRPr="00220249" w:rsidRDefault="003F0D11" w:rsidP="003F0D11">
      <w:pPr>
        <w:spacing w:after="0"/>
        <w:rPr>
          <w:rFonts w:ascii="Arial" w:hAnsi="Arial" w:cs="Arial"/>
          <w:sz w:val="24"/>
          <w:szCs w:val="24"/>
        </w:rPr>
      </w:pPr>
    </w:p>
    <w:sectPr w:rsidR="003F0D11" w:rsidRPr="00220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1"/>
    <w:rsid w:val="0006324A"/>
    <w:rsid w:val="0007054A"/>
    <w:rsid w:val="00086F44"/>
    <w:rsid w:val="00220249"/>
    <w:rsid w:val="00284FC6"/>
    <w:rsid w:val="003F0D11"/>
    <w:rsid w:val="00B57B46"/>
    <w:rsid w:val="00D2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6F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B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6F4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B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Bauschmann</dc:creator>
  <cp:lastModifiedBy>Bauschmann</cp:lastModifiedBy>
  <cp:revision>2</cp:revision>
  <dcterms:created xsi:type="dcterms:W3CDTF">2021-08-24T13:07:00Z</dcterms:created>
  <dcterms:modified xsi:type="dcterms:W3CDTF">2021-08-24T13:07:00Z</dcterms:modified>
</cp:coreProperties>
</file>